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E4C3C" w14:textId="77777777" w:rsidR="00791AA5" w:rsidRDefault="00791AA5" w:rsidP="00791AA5">
      <w:pPr>
        <w:shd w:val="clear" w:color="auto" w:fill="FFFFFF"/>
        <w:spacing w:after="240"/>
        <w:outlineLvl w:val="1"/>
        <w:rPr>
          <w:rFonts w:ascii="Georgia" w:eastAsia="Times New Roman" w:hAnsi="Georgia" w:cs="Times New Roman"/>
          <w:b/>
          <w:bCs/>
          <w:color w:val="1A1A1A"/>
          <w:sz w:val="36"/>
          <w:szCs w:val="36"/>
        </w:rPr>
      </w:pPr>
      <w:r w:rsidRPr="00791AA5">
        <w:rPr>
          <w:rFonts w:ascii="Georgia" w:eastAsia="Times New Roman" w:hAnsi="Georgia" w:cs="Times New Roman"/>
          <w:b/>
          <w:bCs/>
          <w:color w:val="1A1A1A"/>
          <w:sz w:val="36"/>
          <w:szCs w:val="36"/>
        </w:rPr>
        <w:t>Outline and Overview of the Ten-Session “Rebuilding When Your Relationship Ends” Seminar</w:t>
      </w:r>
    </w:p>
    <w:p w14:paraId="34AF6B18" w14:textId="77777777" w:rsidR="00791AA5" w:rsidRDefault="00791AA5" w:rsidP="00791AA5">
      <w:pPr>
        <w:shd w:val="clear" w:color="auto" w:fill="FFFFFF"/>
        <w:spacing w:after="420"/>
        <w:rPr>
          <w:rFonts w:ascii="Georgia" w:eastAsia="Times New Roman" w:hAnsi="Georgia" w:cs="Times New Roman"/>
          <w:color w:val="1A1A1A"/>
          <w:sz w:val="24"/>
          <w:szCs w:val="24"/>
        </w:rPr>
      </w:pPr>
    </w:p>
    <w:p w14:paraId="35351694" w14:textId="77777777" w:rsidR="00E473A3" w:rsidRDefault="00791AA5" w:rsidP="00791AA5">
      <w:pPr>
        <w:shd w:val="clear" w:color="auto" w:fill="FFFFFF"/>
        <w:spacing w:after="420"/>
        <w:rPr>
          <w:rFonts w:ascii="Georgia" w:eastAsia="Times New Roman" w:hAnsi="Georgia" w:cs="Times New Roman"/>
          <w:color w:val="1A1A1A"/>
          <w:sz w:val="24"/>
          <w:szCs w:val="24"/>
        </w:rPr>
      </w:pPr>
      <w:r w:rsidRPr="00791AA5">
        <w:rPr>
          <w:rFonts w:ascii="Georgia" w:eastAsia="Times New Roman" w:hAnsi="Georgia" w:cs="Times New Roman"/>
          <w:color w:val="1A1A1A"/>
          <w:sz w:val="24"/>
          <w:szCs w:val="24"/>
        </w:rPr>
        <w:t xml:space="preserve">The following is an overview of the ten sessions of the seminar and the topics to be discussed in each session. </w:t>
      </w:r>
      <w:r w:rsidR="00E473A3">
        <w:rPr>
          <w:rFonts w:ascii="Georgia" w:eastAsia="Times New Roman" w:hAnsi="Georgia" w:cs="Times New Roman"/>
          <w:color w:val="1A1A1A"/>
          <w:sz w:val="24"/>
          <w:szCs w:val="24"/>
        </w:rPr>
        <w:t>Here are</w:t>
      </w:r>
      <w:r w:rsidRPr="00791AA5">
        <w:rPr>
          <w:rFonts w:ascii="Georgia" w:eastAsia="Times New Roman" w:hAnsi="Georgia" w:cs="Times New Roman"/>
          <w:color w:val="1A1A1A"/>
          <w:sz w:val="24"/>
          <w:szCs w:val="24"/>
        </w:rPr>
        <w:t xml:space="preserve"> the </w:t>
      </w:r>
      <w:r w:rsidR="00E473A3">
        <w:rPr>
          <w:rFonts w:ascii="Georgia" w:eastAsia="Times New Roman" w:hAnsi="Georgia" w:cs="Times New Roman"/>
          <w:color w:val="1A1A1A"/>
          <w:sz w:val="24"/>
          <w:szCs w:val="24"/>
        </w:rPr>
        <w:t xml:space="preserve">major </w:t>
      </w:r>
      <w:r w:rsidRPr="00791AA5">
        <w:rPr>
          <w:rFonts w:ascii="Georgia" w:eastAsia="Times New Roman" w:hAnsi="Georgia" w:cs="Times New Roman"/>
          <w:color w:val="1A1A1A"/>
          <w:sz w:val="24"/>
          <w:szCs w:val="24"/>
        </w:rPr>
        <w:t>topics which are typically the most important and challenging</w:t>
      </w:r>
      <w:r w:rsidR="00E473A3">
        <w:rPr>
          <w:rFonts w:ascii="Georgia" w:eastAsia="Times New Roman" w:hAnsi="Georgia" w:cs="Times New Roman"/>
          <w:color w:val="1A1A1A"/>
          <w:sz w:val="24"/>
          <w:szCs w:val="24"/>
        </w:rPr>
        <w:t xml:space="preserve"> for those journeying through and beyond separation and divorce.  This ‘Rebuilding Seminar’ follows the work of Drs. Bruce Fisher and Robert Alberti who developed this program in the 1960’s!  </w:t>
      </w:r>
    </w:p>
    <w:p w14:paraId="48AC54A1" w14:textId="31A5FE88" w:rsidR="00791AA5" w:rsidRDefault="00E473A3" w:rsidP="00791AA5">
      <w:pPr>
        <w:shd w:val="clear" w:color="auto" w:fill="FFFFFF"/>
        <w:spacing w:after="420"/>
        <w:rPr>
          <w:rFonts w:ascii="Georgia" w:eastAsia="Times New Roman" w:hAnsi="Georgia" w:cs="Times New Roman"/>
          <w:color w:val="1A1A1A"/>
          <w:sz w:val="24"/>
          <w:szCs w:val="24"/>
        </w:rPr>
      </w:pPr>
      <w:r>
        <w:rPr>
          <w:rFonts w:ascii="Georgia" w:eastAsia="Times New Roman" w:hAnsi="Georgia" w:cs="Times New Roman"/>
          <w:color w:val="1A1A1A"/>
          <w:sz w:val="24"/>
          <w:szCs w:val="24"/>
        </w:rPr>
        <w:t>Our approach incorporates lecture, discussion, and individual and group exercise!  As the world permits, w</w:t>
      </w:r>
      <w:r w:rsidR="00791AA5" w:rsidRPr="00791AA5">
        <w:rPr>
          <w:rFonts w:ascii="Georgia" w:eastAsia="Times New Roman" w:hAnsi="Georgia" w:cs="Times New Roman"/>
          <w:color w:val="1A1A1A"/>
          <w:sz w:val="24"/>
          <w:szCs w:val="24"/>
        </w:rPr>
        <w:t xml:space="preserve">e encourage you to keep meeting as a group, discussing each of the </w:t>
      </w:r>
      <w:r>
        <w:rPr>
          <w:rFonts w:ascii="Georgia" w:eastAsia="Times New Roman" w:hAnsi="Georgia" w:cs="Times New Roman"/>
          <w:color w:val="1A1A1A"/>
          <w:sz w:val="24"/>
          <w:szCs w:val="24"/>
        </w:rPr>
        <w:t xml:space="preserve">topics in more detail and especially, to compare your very </w:t>
      </w:r>
      <w:r w:rsidR="001B3F4D">
        <w:rPr>
          <w:rFonts w:ascii="Georgia" w:eastAsia="Times New Roman" w:hAnsi="Georgia" w:cs="Times New Roman"/>
          <w:color w:val="1A1A1A"/>
          <w:sz w:val="24"/>
          <w:szCs w:val="24"/>
        </w:rPr>
        <w:t>p</w:t>
      </w:r>
      <w:r>
        <w:rPr>
          <w:rFonts w:ascii="Georgia" w:eastAsia="Times New Roman" w:hAnsi="Georgia" w:cs="Times New Roman"/>
          <w:color w:val="1A1A1A"/>
          <w:sz w:val="24"/>
          <w:szCs w:val="24"/>
        </w:rPr>
        <w:t xml:space="preserve">ersonal and emotional journey through this valuable seminar!  </w:t>
      </w:r>
    </w:p>
    <w:p w14:paraId="6E7B4E71" w14:textId="2A497382" w:rsidR="00E473A3" w:rsidRDefault="00E473A3" w:rsidP="00791AA5">
      <w:pPr>
        <w:shd w:val="clear" w:color="auto" w:fill="FFFFFF"/>
        <w:spacing w:after="420"/>
        <w:rPr>
          <w:rFonts w:ascii="Georgia" w:eastAsia="Times New Roman" w:hAnsi="Georgia" w:cs="Times New Roman"/>
          <w:color w:val="1A1A1A"/>
          <w:sz w:val="24"/>
          <w:szCs w:val="24"/>
        </w:rPr>
      </w:pPr>
      <w:r>
        <w:rPr>
          <w:rFonts w:ascii="Georgia" w:eastAsia="Times New Roman" w:hAnsi="Georgia" w:cs="Times New Roman"/>
          <w:color w:val="1A1A1A"/>
          <w:sz w:val="24"/>
          <w:szCs w:val="24"/>
        </w:rPr>
        <w:t xml:space="preserve">Your Tuition will include handouts and your own </w:t>
      </w:r>
      <w:r w:rsidR="001B3F4D">
        <w:rPr>
          <w:rFonts w:ascii="Georgia" w:eastAsia="Times New Roman" w:hAnsi="Georgia" w:cs="Times New Roman"/>
          <w:color w:val="1A1A1A"/>
          <w:sz w:val="24"/>
          <w:szCs w:val="24"/>
        </w:rPr>
        <w:t xml:space="preserve">Rebuilding </w:t>
      </w:r>
      <w:r>
        <w:rPr>
          <w:rFonts w:ascii="Georgia" w:eastAsia="Times New Roman" w:hAnsi="Georgia" w:cs="Times New Roman"/>
          <w:color w:val="1A1A1A"/>
          <w:sz w:val="24"/>
          <w:szCs w:val="24"/>
        </w:rPr>
        <w:t xml:space="preserve">workbook!  </w:t>
      </w:r>
    </w:p>
    <w:p w14:paraId="3A893BEC" w14:textId="77777777" w:rsidR="00E473A3" w:rsidRDefault="00E473A3" w:rsidP="00791AA5">
      <w:pPr>
        <w:shd w:val="clear" w:color="auto" w:fill="FFFFFF"/>
        <w:spacing w:after="420"/>
        <w:rPr>
          <w:rFonts w:ascii="Georgia" w:eastAsia="Times New Roman" w:hAnsi="Georgia" w:cs="Times New Roman"/>
          <w:b/>
          <w:bCs/>
          <w:color w:val="1A1A1A"/>
          <w:sz w:val="24"/>
          <w:szCs w:val="24"/>
        </w:rPr>
      </w:pPr>
    </w:p>
    <w:p w14:paraId="16378752" w14:textId="2AAFEFA4" w:rsidR="00791AA5" w:rsidRPr="00791AA5" w:rsidRDefault="00791AA5" w:rsidP="00791AA5">
      <w:pPr>
        <w:shd w:val="clear" w:color="auto" w:fill="FFFFFF"/>
        <w:spacing w:after="420"/>
        <w:rPr>
          <w:rFonts w:ascii="Georgia" w:eastAsia="Times New Roman" w:hAnsi="Georgia" w:cs="Times New Roman"/>
          <w:color w:val="1A1A1A"/>
          <w:sz w:val="24"/>
          <w:szCs w:val="24"/>
        </w:rPr>
      </w:pPr>
      <w:r w:rsidRPr="00791AA5">
        <w:rPr>
          <w:rFonts w:ascii="Georgia" w:eastAsia="Times New Roman" w:hAnsi="Georgia" w:cs="Times New Roman"/>
          <w:b/>
          <w:bCs/>
          <w:color w:val="1A1A1A"/>
          <w:sz w:val="24"/>
          <w:szCs w:val="24"/>
        </w:rPr>
        <w:t>Session 1, The Rebuilding Blocks</w:t>
      </w:r>
      <w:r w:rsidRPr="00791AA5">
        <w:rPr>
          <w:rFonts w:ascii="Georgia" w:eastAsia="Times New Roman" w:hAnsi="Georgia" w:cs="Times New Roman"/>
          <w:color w:val="1A1A1A"/>
          <w:sz w:val="24"/>
          <w:szCs w:val="24"/>
        </w:rPr>
        <w:t> – Chapter 1.</w:t>
      </w:r>
      <w:r w:rsidRPr="00791AA5">
        <w:rPr>
          <w:rFonts w:ascii="Georgia" w:eastAsia="Times New Roman" w:hAnsi="Georgia" w:cs="Times New Roman"/>
          <w:color w:val="1A1A1A"/>
          <w:sz w:val="24"/>
          <w:szCs w:val="24"/>
        </w:rPr>
        <w:br/>
        <w:t>The rebuilding blocks give you an overview of the adjustment process used in this seminar to help you make your crisis into a creative experience.</w:t>
      </w:r>
    </w:p>
    <w:p w14:paraId="6B4F1EAB" w14:textId="77777777" w:rsidR="00791AA5" w:rsidRPr="00791AA5" w:rsidRDefault="00791AA5" w:rsidP="00791AA5">
      <w:pPr>
        <w:shd w:val="clear" w:color="auto" w:fill="FFFFFF"/>
        <w:spacing w:after="420"/>
        <w:rPr>
          <w:rFonts w:ascii="Georgia" w:eastAsia="Times New Roman" w:hAnsi="Georgia" w:cs="Times New Roman"/>
          <w:color w:val="1A1A1A"/>
          <w:sz w:val="24"/>
          <w:szCs w:val="24"/>
        </w:rPr>
      </w:pPr>
      <w:r w:rsidRPr="00791AA5">
        <w:rPr>
          <w:rFonts w:ascii="Georgia" w:eastAsia="Times New Roman" w:hAnsi="Georgia" w:cs="Times New Roman"/>
          <w:b/>
          <w:bCs/>
          <w:color w:val="1A1A1A"/>
          <w:sz w:val="24"/>
          <w:szCs w:val="24"/>
        </w:rPr>
        <w:t>Session 2, Adaptation </w:t>
      </w:r>
      <w:r w:rsidRPr="00791AA5">
        <w:rPr>
          <w:rFonts w:ascii="Georgia" w:eastAsia="Times New Roman" w:hAnsi="Georgia" w:cs="Times New Roman"/>
          <w:color w:val="1A1A1A"/>
          <w:sz w:val="24"/>
          <w:szCs w:val="24"/>
        </w:rPr>
        <w:t>– “But It Worked When I Was a Kid.” Chapter 4.</w:t>
      </w:r>
      <w:r w:rsidRPr="00791AA5">
        <w:rPr>
          <w:rFonts w:ascii="Georgia" w:eastAsia="Times New Roman" w:hAnsi="Georgia" w:cs="Times New Roman"/>
          <w:color w:val="1A1A1A"/>
          <w:sz w:val="24"/>
          <w:szCs w:val="24"/>
        </w:rPr>
        <w:br/>
        <w:t>You may have learned and developed adaptive behavior during your formative years in order to get your needs met. This adaptive behavior may become maladaptive behavior in your adult relationships. You may find it helpful to develop more authentic behavior.</w:t>
      </w:r>
    </w:p>
    <w:p w14:paraId="555863B5" w14:textId="77777777" w:rsidR="00791AA5" w:rsidRPr="00791AA5" w:rsidRDefault="00791AA5" w:rsidP="00791AA5">
      <w:pPr>
        <w:shd w:val="clear" w:color="auto" w:fill="FFFFFF"/>
        <w:spacing w:after="420"/>
        <w:rPr>
          <w:rFonts w:ascii="Georgia" w:eastAsia="Times New Roman" w:hAnsi="Georgia" w:cs="Times New Roman"/>
          <w:color w:val="1A1A1A"/>
          <w:sz w:val="24"/>
          <w:szCs w:val="24"/>
        </w:rPr>
      </w:pPr>
      <w:r w:rsidRPr="00791AA5">
        <w:rPr>
          <w:rFonts w:ascii="Georgia" w:eastAsia="Times New Roman" w:hAnsi="Georgia" w:cs="Times New Roman"/>
          <w:b/>
          <w:bCs/>
          <w:color w:val="1A1A1A"/>
          <w:sz w:val="24"/>
          <w:szCs w:val="24"/>
        </w:rPr>
        <w:t>Session 3, Grief</w:t>
      </w:r>
      <w:r w:rsidRPr="00791AA5">
        <w:rPr>
          <w:rFonts w:ascii="Georgia" w:eastAsia="Times New Roman" w:hAnsi="Georgia" w:cs="Times New Roman"/>
          <w:color w:val="1A1A1A"/>
          <w:sz w:val="24"/>
          <w:szCs w:val="24"/>
        </w:rPr>
        <w:t> – “There’s This Terrible Feeling of Loss.” Chapter 8.</w:t>
      </w:r>
      <w:r w:rsidRPr="00791AA5">
        <w:rPr>
          <w:rFonts w:ascii="Georgia" w:eastAsia="Times New Roman" w:hAnsi="Georgia" w:cs="Times New Roman"/>
          <w:color w:val="1A1A1A"/>
          <w:sz w:val="24"/>
          <w:szCs w:val="24"/>
        </w:rPr>
        <w:br/>
        <w:t>An important aspect of ending a love relationship is grieving your various losses of love. There is a connection between overcoming denial, grieving, and disentangling from the former love partner.</w:t>
      </w:r>
    </w:p>
    <w:p w14:paraId="3AF5EBA6" w14:textId="77777777" w:rsidR="00791AA5" w:rsidRPr="00791AA5" w:rsidRDefault="00791AA5" w:rsidP="00791AA5">
      <w:pPr>
        <w:shd w:val="clear" w:color="auto" w:fill="FFFFFF"/>
        <w:spacing w:after="420"/>
        <w:rPr>
          <w:rFonts w:ascii="Georgia" w:eastAsia="Times New Roman" w:hAnsi="Georgia" w:cs="Times New Roman"/>
          <w:color w:val="1A1A1A"/>
          <w:sz w:val="24"/>
          <w:szCs w:val="24"/>
        </w:rPr>
      </w:pPr>
      <w:r w:rsidRPr="00791AA5">
        <w:rPr>
          <w:rFonts w:ascii="Georgia" w:eastAsia="Times New Roman" w:hAnsi="Georgia" w:cs="Times New Roman"/>
          <w:b/>
          <w:bCs/>
          <w:color w:val="1A1A1A"/>
          <w:sz w:val="24"/>
          <w:szCs w:val="24"/>
        </w:rPr>
        <w:t>Session 4, Anger </w:t>
      </w:r>
      <w:r w:rsidRPr="00791AA5">
        <w:rPr>
          <w:rFonts w:ascii="Georgia" w:eastAsia="Times New Roman" w:hAnsi="Georgia" w:cs="Times New Roman"/>
          <w:color w:val="1A1A1A"/>
          <w:sz w:val="24"/>
          <w:szCs w:val="24"/>
        </w:rPr>
        <w:t>– “Damn the S.O.B.!” Chapter 9.</w:t>
      </w:r>
      <w:r w:rsidRPr="00791AA5">
        <w:rPr>
          <w:rFonts w:ascii="Georgia" w:eastAsia="Times New Roman" w:hAnsi="Georgia" w:cs="Times New Roman"/>
          <w:color w:val="1A1A1A"/>
          <w:sz w:val="24"/>
          <w:szCs w:val="24"/>
        </w:rPr>
        <w:br/>
        <w:t>Ending a love relationship results in feelings of anger. Resolving this anger allows you to find forgiveness for yourself and for your former love partner. It is important to deal with your angry feelings because they can last for months and maybe years after the physical separation.</w:t>
      </w:r>
    </w:p>
    <w:p w14:paraId="075E116E" w14:textId="77777777" w:rsidR="00791AA5" w:rsidRPr="00791AA5" w:rsidRDefault="00791AA5" w:rsidP="00791AA5">
      <w:pPr>
        <w:shd w:val="clear" w:color="auto" w:fill="FFFFFF"/>
        <w:spacing w:after="420"/>
        <w:rPr>
          <w:rFonts w:ascii="Georgia" w:eastAsia="Times New Roman" w:hAnsi="Georgia" w:cs="Times New Roman"/>
          <w:color w:val="1A1A1A"/>
          <w:sz w:val="24"/>
          <w:szCs w:val="24"/>
        </w:rPr>
      </w:pPr>
      <w:r w:rsidRPr="00791AA5">
        <w:rPr>
          <w:rFonts w:ascii="Georgia" w:eastAsia="Times New Roman" w:hAnsi="Georgia" w:cs="Times New Roman"/>
          <w:b/>
          <w:bCs/>
          <w:color w:val="1A1A1A"/>
          <w:sz w:val="24"/>
          <w:szCs w:val="24"/>
        </w:rPr>
        <w:lastRenderedPageBreak/>
        <w:t>Session 5, Self-worth</w:t>
      </w:r>
      <w:r w:rsidRPr="00791AA5">
        <w:rPr>
          <w:rFonts w:ascii="Georgia" w:eastAsia="Times New Roman" w:hAnsi="Georgia" w:cs="Times New Roman"/>
          <w:color w:val="1A1A1A"/>
          <w:sz w:val="24"/>
          <w:szCs w:val="24"/>
        </w:rPr>
        <w:t> – “Maybe I’m Not So Bad After All.” Chapter 11.</w:t>
      </w:r>
      <w:r w:rsidRPr="00791AA5">
        <w:rPr>
          <w:rFonts w:ascii="Georgia" w:eastAsia="Times New Roman" w:hAnsi="Georgia" w:cs="Times New Roman"/>
          <w:color w:val="1A1A1A"/>
          <w:sz w:val="24"/>
          <w:szCs w:val="24"/>
        </w:rPr>
        <w:br/>
        <w:t>The previous sessions have helped you work through your painful feelings. Improving your feelings of self worth will help you move beyond pain and find the strength to grow.</w:t>
      </w:r>
    </w:p>
    <w:p w14:paraId="3ECF5F6F" w14:textId="7BED7621" w:rsidR="00791AA5" w:rsidRPr="00791AA5" w:rsidRDefault="00791AA5" w:rsidP="00791AA5">
      <w:pPr>
        <w:shd w:val="clear" w:color="auto" w:fill="FFFFFF"/>
        <w:spacing w:after="420"/>
        <w:rPr>
          <w:rFonts w:ascii="Georgia" w:eastAsia="Times New Roman" w:hAnsi="Georgia" w:cs="Times New Roman"/>
          <w:color w:val="1A1A1A"/>
          <w:sz w:val="24"/>
          <w:szCs w:val="24"/>
        </w:rPr>
      </w:pPr>
      <w:r w:rsidRPr="00791AA5">
        <w:rPr>
          <w:rFonts w:ascii="Georgia" w:eastAsia="Times New Roman" w:hAnsi="Georgia" w:cs="Times New Roman"/>
          <w:b/>
          <w:bCs/>
          <w:color w:val="1A1A1A"/>
          <w:sz w:val="24"/>
          <w:szCs w:val="24"/>
        </w:rPr>
        <w:t>Session 6, Transition</w:t>
      </w:r>
      <w:r w:rsidRPr="00791AA5">
        <w:rPr>
          <w:rFonts w:ascii="Georgia" w:eastAsia="Times New Roman" w:hAnsi="Georgia" w:cs="Times New Roman"/>
          <w:color w:val="1A1A1A"/>
          <w:sz w:val="24"/>
          <w:szCs w:val="24"/>
        </w:rPr>
        <w:t> – “I’m Waking Up and Putting Away My Leftovers.” Chapter 12.</w:t>
      </w:r>
      <w:r w:rsidRPr="00791AA5">
        <w:rPr>
          <w:rFonts w:ascii="Georgia" w:eastAsia="Times New Roman" w:hAnsi="Georgia" w:cs="Times New Roman"/>
          <w:color w:val="1A1A1A"/>
          <w:sz w:val="24"/>
          <w:szCs w:val="24"/>
        </w:rPr>
        <w:br/>
        <w:t xml:space="preserve">After improving your </w:t>
      </w:r>
      <w:r w:rsidR="001B3F4D" w:rsidRPr="00791AA5">
        <w:rPr>
          <w:rFonts w:ascii="Georgia" w:eastAsia="Times New Roman" w:hAnsi="Georgia" w:cs="Times New Roman"/>
          <w:color w:val="1A1A1A"/>
          <w:sz w:val="24"/>
          <w:szCs w:val="24"/>
        </w:rPr>
        <w:t>self-worth</w:t>
      </w:r>
      <w:r w:rsidRPr="00791AA5">
        <w:rPr>
          <w:rFonts w:ascii="Georgia" w:eastAsia="Times New Roman" w:hAnsi="Georgia" w:cs="Times New Roman"/>
          <w:color w:val="1A1A1A"/>
          <w:sz w:val="24"/>
          <w:szCs w:val="24"/>
        </w:rPr>
        <w:t>, you are emotionally stronger and ready to experience personal growth. You are ready to wake up and begin taking charge of your life.</w:t>
      </w:r>
    </w:p>
    <w:p w14:paraId="348D0130" w14:textId="555CE343" w:rsidR="00791AA5" w:rsidRPr="00791AA5" w:rsidRDefault="00791AA5" w:rsidP="00791AA5">
      <w:pPr>
        <w:shd w:val="clear" w:color="auto" w:fill="FFFFFF"/>
        <w:spacing w:after="420"/>
        <w:rPr>
          <w:rFonts w:ascii="Georgia" w:eastAsia="Times New Roman" w:hAnsi="Georgia" w:cs="Times New Roman"/>
          <w:color w:val="1A1A1A"/>
          <w:sz w:val="24"/>
          <w:szCs w:val="24"/>
        </w:rPr>
      </w:pPr>
      <w:r w:rsidRPr="00791AA5">
        <w:rPr>
          <w:rFonts w:ascii="Georgia" w:eastAsia="Times New Roman" w:hAnsi="Georgia" w:cs="Times New Roman"/>
          <w:b/>
          <w:bCs/>
          <w:color w:val="1A1A1A"/>
          <w:sz w:val="24"/>
          <w:szCs w:val="24"/>
        </w:rPr>
        <w:t>Session 7, Openness </w:t>
      </w:r>
      <w:r w:rsidR="001B3F4D" w:rsidRPr="00791AA5">
        <w:rPr>
          <w:rFonts w:ascii="Georgia" w:eastAsia="Times New Roman" w:hAnsi="Georgia" w:cs="Times New Roman"/>
          <w:color w:val="1A1A1A"/>
          <w:sz w:val="24"/>
          <w:szCs w:val="24"/>
        </w:rPr>
        <w:t>- “</w:t>
      </w:r>
      <w:r w:rsidRPr="00791AA5">
        <w:rPr>
          <w:rFonts w:ascii="Georgia" w:eastAsia="Times New Roman" w:hAnsi="Georgia" w:cs="Times New Roman"/>
          <w:color w:val="1A1A1A"/>
          <w:sz w:val="24"/>
          <w:szCs w:val="24"/>
        </w:rPr>
        <w:t>I’ve Been Hiding Behind A Mask.” Chapter 13.</w:t>
      </w:r>
      <w:r w:rsidRPr="00791AA5">
        <w:rPr>
          <w:rFonts w:ascii="Georgia" w:eastAsia="Times New Roman" w:hAnsi="Georgia" w:cs="Times New Roman"/>
          <w:color w:val="1A1A1A"/>
          <w:sz w:val="24"/>
          <w:szCs w:val="24"/>
        </w:rPr>
        <w:br/>
        <w:t>You have been using a great deal of emotional energy trying to be someone other than who really you are. You may choose to be free to be you.</w:t>
      </w:r>
    </w:p>
    <w:p w14:paraId="20735C71" w14:textId="77777777" w:rsidR="00791AA5" w:rsidRPr="00791AA5" w:rsidRDefault="00791AA5" w:rsidP="00791AA5">
      <w:pPr>
        <w:shd w:val="clear" w:color="auto" w:fill="FFFFFF"/>
        <w:spacing w:after="420"/>
        <w:rPr>
          <w:rFonts w:ascii="Georgia" w:eastAsia="Times New Roman" w:hAnsi="Georgia" w:cs="Times New Roman"/>
          <w:color w:val="1A1A1A"/>
          <w:sz w:val="24"/>
          <w:szCs w:val="24"/>
        </w:rPr>
      </w:pPr>
      <w:r w:rsidRPr="00791AA5">
        <w:rPr>
          <w:rFonts w:ascii="Georgia" w:eastAsia="Times New Roman" w:hAnsi="Georgia" w:cs="Times New Roman"/>
          <w:b/>
          <w:bCs/>
          <w:color w:val="1A1A1A"/>
          <w:sz w:val="24"/>
          <w:szCs w:val="24"/>
        </w:rPr>
        <w:t>Session 8, Love </w:t>
      </w:r>
      <w:r w:rsidRPr="00791AA5">
        <w:rPr>
          <w:rFonts w:ascii="Georgia" w:eastAsia="Times New Roman" w:hAnsi="Georgia" w:cs="Times New Roman"/>
          <w:color w:val="1A1A1A"/>
          <w:sz w:val="24"/>
          <w:szCs w:val="24"/>
        </w:rPr>
        <w:t>– “Could Somebody Really Care for Me?” Chapter 14.</w:t>
      </w:r>
      <w:r w:rsidRPr="00791AA5">
        <w:rPr>
          <w:rFonts w:ascii="Georgia" w:eastAsia="Times New Roman" w:hAnsi="Georgia" w:cs="Times New Roman"/>
          <w:color w:val="1A1A1A"/>
          <w:sz w:val="24"/>
          <w:szCs w:val="24"/>
        </w:rPr>
        <w:br/>
        <w:t>It is okay to love yourself. The more you love yourself, the more authentically you can love others.</w:t>
      </w:r>
    </w:p>
    <w:p w14:paraId="04AE11E7" w14:textId="77777777" w:rsidR="00791AA5" w:rsidRPr="00791AA5" w:rsidRDefault="00791AA5" w:rsidP="00791AA5">
      <w:pPr>
        <w:shd w:val="clear" w:color="auto" w:fill="FFFFFF"/>
        <w:spacing w:after="420"/>
        <w:rPr>
          <w:rFonts w:ascii="Georgia" w:eastAsia="Times New Roman" w:hAnsi="Georgia" w:cs="Times New Roman"/>
          <w:color w:val="1A1A1A"/>
          <w:sz w:val="24"/>
          <w:szCs w:val="24"/>
        </w:rPr>
      </w:pPr>
      <w:r w:rsidRPr="00791AA5">
        <w:rPr>
          <w:rFonts w:ascii="Georgia" w:eastAsia="Times New Roman" w:hAnsi="Georgia" w:cs="Times New Roman"/>
          <w:b/>
          <w:bCs/>
          <w:color w:val="1A1A1A"/>
          <w:sz w:val="24"/>
          <w:szCs w:val="24"/>
        </w:rPr>
        <w:t>Session 9, Relatedness</w:t>
      </w:r>
      <w:r w:rsidRPr="00791AA5">
        <w:rPr>
          <w:rFonts w:ascii="Georgia" w:eastAsia="Times New Roman" w:hAnsi="Georgia" w:cs="Times New Roman"/>
          <w:color w:val="1A1A1A"/>
          <w:sz w:val="24"/>
          <w:szCs w:val="24"/>
        </w:rPr>
        <w:t> – “Growing Relationships Help Me Rebuild.” Chapter 16.</w:t>
      </w:r>
      <w:r w:rsidRPr="00791AA5">
        <w:rPr>
          <w:rFonts w:ascii="Georgia" w:eastAsia="Times New Roman" w:hAnsi="Georgia" w:cs="Times New Roman"/>
          <w:color w:val="1A1A1A"/>
          <w:sz w:val="24"/>
          <w:szCs w:val="24"/>
        </w:rPr>
        <w:br/>
        <w:t>The relationships that develop following the ending of an important relationship can be an important part of your growing process. You may find the friendships you make in this class help you to grow and adjust.</w:t>
      </w:r>
    </w:p>
    <w:p w14:paraId="24F17CE6" w14:textId="77777777" w:rsidR="00791AA5" w:rsidRPr="00791AA5" w:rsidRDefault="00791AA5" w:rsidP="00791AA5">
      <w:pPr>
        <w:shd w:val="clear" w:color="auto" w:fill="FFFFFF"/>
        <w:spacing w:after="420"/>
        <w:rPr>
          <w:rFonts w:ascii="Georgia" w:eastAsia="Times New Roman" w:hAnsi="Georgia" w:cs="Times New Roman"/>
          <w:color w:val="1A1A1A"/>
          <w:sz w:val="24"/>
          <w:szCs w:val="24"/>
        </w:rPr>
      </w:pPr>
      <w:r w:rsidRPr="00791AA5">
        <w:rPr>
          <w:rFonts w:ascii="Georgia" w:eastAsia="Times New Roman" w:hAnsi="Georgia" w:cs="Times New Roman"/>
          <w:b/>
          <w:bCs/>
          <w:color w:val="1A1A1A"/>
          <w:sz w:val="24"/>
          <w:szCs w:val="24"/>
        </w:rPr>
        <w:t>Session 10, Sexuality</w:t>
      </w:r>
      <w:r w:rsidRPr="00791AA5">
        <w:rPr>
          <w:rFonts w:ascii="Georgia" w:eastAsia="Times New Roman" w:hAnsi="Georgia" w:cs="Times New Roman"/>
          <w:color w:val="1A1A1A"/>
          <w:sz w:val="24"/>
          <w:szCs w:val="24"/>
        </w:rPr>
        <w:t> – “I’m Interested, but I’m Scared.” Chapter 17.</w:t>
      </w:r>
      <w:r w:rsidRPr="00791AA5">
        <w:rPr>
          <w:rFonts w:ascii="Georgia" w:eastAsia="Times New Roman" w:hAnsi="Georgia" w:cs="Times New Roman"/>
          <w:color w:val="1A1A1A"/>
          <w:sz w:val="24"/>
          <w:szCs w:val="24"/>
        </w:rPr>
        <w:br/>
        <w:t>You long for emotional intimacy but you’re afraid. Intimacy starts with becoming better acquainted and more intimate with yourself. Understanding your own sexuality, and learning more about the way others feel will be very helpful.</w:t>
      </w:r>
    </w:p>
    <w:p w14:paraId="5F513CF3" w14:textId="77777777" w:rsidR="000D2BE9" w:rsidRDefault="000D2BE9"/>
    <w:sectPr w:rsidR="000D2BE9" w:rsidSect="000D2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A5"/>
    <w:rsid w:val="000A1D78"/>
    <w:rsid w:val="000C1F2B"/>
    <w:rsid w:val="000D2BE9"/>
    <w:rsid w:val="001B3F4D"/>
    <w:rsid w:val="0024560B"/>
    <w:rsid w:val="002B5480"/>
    <w:rsid w:val="003B5320"/>
    <w:rsid w:val="003E46BA"/>
    <w:rsid w:val="00411E51"/>
    <w:rsid w:val="006C6440"/>
    <w:rsid w:val="00791AA5"/>
    <w:rsid w:val="00901DEC"/>
    <w:rsid w:val="00A24F90"/>
    <w:rsid w:val="00CD2C9F"/>
    <w:rsid w:val="00D47889"/>
    <w:rsid w:val="00E064DD"/>
    <w:rsid w:val="00E473A3"/>
    <w:rsid w:val="00ED3146"/>
    <w:rsid w:val="00F7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5784"/>
  <w15:docId w15:val="{80D9BD59-8406-4CD0-92B3-A582833C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BE9"/>
  </w:style>
  <w:style w:type="paragraph" w:styleId="Heading2">
    <w:name w:val="heading 2"/>
    <w:basedOn w:val="Normal"/>
    <w:link w:val="Heading2Char"/>
    <w:uiPriority w:val="9"/>
    <w:qFormat/>
    <w:rsid w:val="00791AA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47889"/>
    <w:rPr>
      <w:rFonts w:ascii="Comic Sans MS" w:eastAsiaTheme="majorEastAsia" w:hAnsi="Comic Sans MS" w:cstheme="majorBidi"/>
      <w:sz w:val="20"/>
      <w:szCs w:val="20"/>
    </w:rPr>
  </w:style>
  <w:style w:type="character" w:customStyle="1" w:styleId="Heading2Char">
    <w:name w:val="Heading 2 Char"/>
    <w:basedOn w:val="DefaultParagraphFont"/>
    <w:link w:val="Heading2"/>
    <w:uiPriority w:val="9"/>
    <w:rsid w:val="00791A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1A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1AA5"/>
    <w:rPr>
      <w:color w:val="0000FF"/>
      <w:u w:val="single"/>
    </w:rPr>
  </w:style>
  <w:style w:type="character" w:styleId="Emphasis">
    <w:name w:val="Emphasis"/>
    <w:basedOn w:val="DefaultParagraphFont"/>
    <w:uiPriority w:val="20"/>
    <w:qFormat/>
    <w:rsid w:val="00791AA5"/>
    <w:rPr>
      <w:i/>
      <w:iCs/>
    </w:rPr>
  </w:style>
  <w:style w:type="character" w:styleId="Strong">
    <w:name w:val="Strong"/>
    <w:basedOn w:val="DefaultParagraphFont"/>
    <w:uiPriority w:val="22"/>
    <w:qFormat/>
    <w:rsid w:val="00791AA5"/>
    <w:rPr>
      <w:b/>
      <w:bCs/>
    </w:rPr>
  </w:style>
  <w:style w:type="paragraph" w:styleId="BalloonText">
    <w:name w:val="Balloon Text"/>
    <w:basedOn w:val="Normal"/>
    <w:link w:val="BalloonTextChar"/>
    <w:uiPriority w:val="99"/>
    <w:semiHidden/>
    <w:unhideWhenUsed/>
    <w:rsid w:val="00E47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8702">
      <w:bodyDiv w:val="1"/>
      <w:marLeft w:val="0"/>
      <w:marRight w:val="0"/>
      <w:marTop w:val="0"/>
      <w:marBottom w:val="0"/>
      <w:divBdr>
        <w:top w:val="none" w:sz="0" w:space="0" w:color="auto"/>
        <w:left w:val="none" w:sz="0" w:space="0" w:color="auto"/>
        <w:bottom w:val="none" w:sz="0" w:space="0" w:color="auto"/>
        <w:right w:val="none" w:sz="0" w:space="0" w:color="auto"/>
      </w:divBdr>
      <w:divsChild>
        <w:div w:id="1624576707">
          <w:marLeft w:val="0"/>
          <w:marRight w:val="0"/>
          <w:marTop w:val="0"/>
          <w:marBottom w:val="0"/>
          <w:divBdr>
            <w:top w:val="none" w:sz="0" w:space="0" w:color="auto"/>
            <w:left w:val="none" w:sz="0" w:space="0" w:color="auto"/>
            <w:bottom w:val="none" w:sz="0" w:space="0" w:color="auto"/>
            <w:right w:val="none" w:sz="0" w:space="0" w:color="auto"/>
          </w:divBdr>
        </w:div>
        <w:div w:id="1312442459">
          <w:marLeft w:val="0"/>
          <w:marRight w:val="0"/>
          <w:marTop w:val="0"/>
          <w:marBottom w:val="0"/>
          <w:divBdr>
            <w:top w:val="none" w:sz="0" w:space="0" w:color="auto"/>
            <w:left w:val="none" w:sz="0" w:space="0" w:color="auto"/>
            <w:bottom w:val="none" w:sz="0" w:space="0" w:color="auto"/>
            <w:right w:val="none" w:sz="0" w:space="0" w:color="auto"/>
          </w:divBdr>
        </w:div>
        <w:div w:id="1557928765">
          <w:marLeft w:val="0"/>
          <w:marRight w:val="0"/>
          <w:marTop w:val="0"/>
          <w:marBottom w:val="0"/>
          <w:divBdr>
            <w:top w:val="none" w:sz="0" w:space="0" w:color="auto"/>
            <w:left w:val="none" w:sz="0" w:space="0" w:color="auto"/>
            <w:bottom w:val="none" w:sz="0" w:space="0" w:color="auto"/>
            <w:right w:val="none" w:sz="0" w:space="0" w:color="auto"/>
          </w:divBdr>
        </w:div>
        <w:div w:id="156700970">
          <w:marLeft w:val="0"/>
          <w:marRight w:val="0"/>
          <w:marTop w:val="0"/>
          <w:marBottom w:val="0"/>
          <w:divBdr>
            <w:top w:val="none" w:sz="0" w:space="0" w:color="auto"/>
            <w:left w:val="none" w:sz="0" w:space="0" w:color="auto"/>
            <w:bottom w:val="none" w:sz="0" w:space="0" w:color="auto"/>
            <w:right w:val="none" w:sz="0" w:space="0" w:color="auto"/>
          </w:divBdr>
        </w:div>
        <w:div w:id="2005816100">
          <w:marLeft w:val="0"/>
          <w:marRight w:val="0"/>
          <w:marTop w:val="0"/>
          <w:marBottom w:val="0"/>
          <w:divBdr>
            <w:top w:val="none" w:sz="0" w:space="0" w:color="auto"/>
            <w:left w:val="none" w:sz="0" w:space="0" w:color="auto"/>
            <w:bottom w:val="none" w:sz="0" w:space="0" w:color="auto"/>
            <w:right w:val="none" w:sz="0" w:space="0" w:color="auto"/>
          </w:divBdr>
        </w:div>
        <w:div w:id="834958436">
          <w:marLeft w:val="0"/>
          <w:marRight w:val="0"/>
          <w:marTop w:val="0"/>
          <w:marBottom w:val="0"/>
          <w:divBdr>
            <w:top w:val="none" w:sz="0" w:space="0" w:color="auto"/>
            <w:left w:val="none" w:sz="0" w:space="0" w:color="auto"/>
            <w:bottom w:val="none" w:sz="0" w:space="0" w:color="auto"/>
            <w:right w:val="none" w:sz="0" w:space="0" w:color="auto"/>
          </w:divBdr>
        </w:div>
        <w:div w:id="1122849675">
          <w:marLeft w:val="0"/>
          <w:marRight w:val="0"/>
          <w:marTop w:val="0"/>
          <w:marBottom w:val="0"/>
          <w:divBdr>
            <w:top w:val="none" w:sz="0" w:space="0" w:color="auto"/>
            <w:left w:val="none" w:sz="0" w:space="0" w:color="auto"/>
            <w:bottom w:val="none" w:sz="0" w:space="0" w:color="auto"/>
            <w:right w:val="none" w:sz="0" w:space="0" w:color="auto"/>
          </w:divBdr>
        </w:div>
        <w:div w:id="772743139">
          <w:marLeft w:val="0"/>
          <w:marRight w:val="0"/>
          <w:marTop w:val="0"/>
          <w:marBottom w:val="0"/>
          <w:divBdr>
            <w:top w:val="none" w:sz="0" w:space="0" w:color="auto"/>
            <w:left w:val="none" w:sz="0" w:space="0" w:color="auto"/>
            <w:bottom w:val="none" w:sz="0" w:space="0" w:color="auto"/>
            <w:right w:val="none" w:sz="0" w:space="0" w:color="auto"/>
          </w:divBdr>
        </w:div>
        <w:div w:id="1350181506">
          <w:marLeft w:val="0"/>
          <w:marRight w:val="0"/>
          <w:marTop w:val="0"/>
          <w:marBottom w:val="0"/>
          <w:divBdr>
            <w:top w:val="none" w:sz="0" w:space="0" w:color="auto"/>
            <w:left w:val="none" w:sz="0" w:space="0" w:color="auto"/>
            <w:bottom w:val="none" w:sz="0" w:space="0" w:color="auto"/>
            <w:right w:val="none" w:sz="0" w:space="0" w:color="auto"/>
          </w:divBdr>
        </w:div>
        <w:div w:id="2053192758">
          <w:marLeft w:val="0"/>
          <w:marRight w:val="0"/>
          <w:marTop w:val="0"/>
          <w:marBottom w:val="0"/>
          <w:divBdr>
            <w:top w:val="none" w:sz="0" w:space="0" w:color="auto"/>
            <w:left w:val="none" w:sz="0" w:space="0" w:color="auto"/>
            <w:bottom w:val="none" w:sz="0" w:space="0" w:color="auto"/>
            <w:right w:val="none" w:sz="0" w:space="0" w:color="auto"/>
          </w:divBdr>
        </w:div>
        <w:div w:id="2072385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TobyCenter</dc:creator>
  <cp:lastModifiedBy>Mark Roseman</cp:lastModifiedBy>
  <cp:revision>2</cp:revision>
  <cp:lastPrinted>2018-04-19T23:20:00Z</cp:lastPrinted>
  <dcterms:created xsi:type="dcterms:W3CDTF">2020-11-24T23:56:00Z</dcterms:created>
  <dcterms:modified xsi:type="dcterms:W3CDTF">2020-11-24T23:56:00Z</dcterms:modified>
</cp:coreProperties>
</file>